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9B2" w:rsidRDefault="003709B2" w:rsidP="003709B2">
      <w:pPr>
        <w:ind w:hanging="2"/>
      </w:pPr>
      <w:r>
        <w:rPr>
          <w:b/>
        </w:rPr>
        <w:t>STRÓJ DRUŻBY W CHAŁUPIE Z GOSTWICY</w:t>
      </w:r>
    </w:p>
    <w:p w:rsidR="003709B2" w:rsidRDefault="003709B2" w:rsidP="003709B2">
      <w:pPr>
        <w:ind w:hanging="2"/>
      </w:pPr>
      <w:r>
        <w:t xml:space="preserve">Drużbowie to najczęściej osoby z rodziny lub kręgu przyjaciół pana i panny młodych. Pomagają w przygotowaniach do zaślubin, towarzyszą młodym w drodze do kościoła, a starszy drużba ma odpowiedzialną funkcję prowadzenia wesela. </w:t>
      </w:r>
    </w:p>
    <w:p w:rsidR="003709B2" w:rsidRDefault="003709B2" w:rsidP="003709B2">
      <w:pPr>
        <w:ind w:hanging="2"/>
      </w:pPr>
      <w:r>
        <w:t xml:space="preserve">Odświętny strój drużby, prezentowany na męskim manekinie, to tradycyjny strój ludowy </w:t>
      </w:r>
      <w:r w:rsidR="00A72184">
        <w:t>L</w:t>
      </w:r>
      <w:bookmarkStart w:id="0" w:name="_GoBack"/>
      <w:bookmarkEnd w:id="0"/>
      <w:r>
        <w:t xml:space="preserve">achów sądeckich z przełomu XIX i XX wieku.  Składa się ze spodni sukiennych, kaftana, koszuli, pasa, nakrycia głowy i wysokich butów.  Atrybutem starszego drużby jest pobrzękująca siekierka. </w:t>
      </w:r>
    </w:p>
    <w:p w:rsidR="003709B2" w:rsidRDefault="003709B2" w:rsidP="003709B2">
      <w:pPr>
        <w:ind w:hanging="2"/>
      </w:pPr>
      <w:r>
        <w:t>Spodnie z grantowego sukna z czerwonymi lampasami zwane są "</w:t>
      </w:r>
      <w:proofErr w:type="spellStart"/>
      <w:r>
        <w:t>błękiciami</w:t>
      </w:r>
      <w:proofErr w:type="spellEnd"/>
      <w:r>
        <w:t>". Wyszywane  bogato przy dwóch przyporach, czyli pionowych rozcięciach z przodu na wysokości ud. Poniżej widnieje tzw. "sercówka", czyli wielokolorowy haft w kształcie serca, nawiązujący do góralskich "parzenic".</w:t>
      </w:r>
    </w:p>
    <w:p w:rsidR="003709B2" w:rsidRDefault="003709B2" w:rsidP="003709B2">
      <w:pPr>
        <w:ind w:hanging="2"/>
      </w:pPr>
      <w:r>
        <w:t xml:space="preserve">Nogawki spodni wpuszczano w wysokie buty lachowskie tzw. </w:t>
      </w:r>
      <w:proofErr w:type="spellStart"/>
      <w:r>
        <w:t>karbiaki</w:t>
      </w:r>
      <w:proofErr w:type="spellEnd"/>
      <w:r>
        <w:t xml:space="preserve">. To brązowe skórzane buty z cholewami z wytłoczonymi wzorami o motywach z haftu lachowskiego. Powyżej kostki </w:t>
      </w:r>
      <w:proofErr w:type="spellStart"/>
      <w:r>
        <w:t>karbiaki</w:t>
      </w:r>
      <w:proofErr w:type="spellEnd"/>
      <w:r>
        <w:t xml:space="preserve"> mają charakterystyczne miechy z ułożonymi na trwałe karbami. </w:t>
      </w:r>
      <w:proofErr w:type="spellStart"/>
      <w:r>
        <w:t>Karbiaki</w:t>
      </w:r>
      <w:proofErr w:type="spellEnd"/>
      <w:r>
        <w:t xml:space="preserve"> zakładane były przez zamożnych chłopów do stroju świątecznego.</w:t>
      </w:r>
    </w:p>
    <w:p w:rsidR="003709B2" w:rsidRDefault="003709B2" w:rsidP="003709B2">
      <w:pPr>
        <w:ind w:hanging="2"/>
      </w:pPr>
      <w:r>
        <w:t xml:space="preserve">Kaftan jest długi, sięga kolan, uszyto go również z granatowego, fabrycznego sukna. Skrojony do figury. Ma niski, stojący kołnierz, czyli stójkę. Z tyłu, od pasa w dół, biegną trzy rozcięcia. Kaftan jest bogato zdobiony haftami i aplikacjami. Wokół krawędzi, kołnierza i mankietów biegnie wielokolorowy haft nićmi, uzupełniony metalowymi cekinami i szklanymi koralikami. Szczególnie charakterystyczny motyw to bukiet kwiatów umieszczony w narożach. Dominują czerwień, żółć, biel i zieleń, ale jest i dyskretna fioletowa nić. Aplikacje mają szerokość od kilku do kilkunastu centymetrów. Przy rozcięciach przodu na wysokości piersi, także na kieszeniach i z tyłu wokół pasa umieszczono rzędy ozdób z kolorowych nici bawełnianych, zwanych "chwościkami". Pomiędzy chwościkami biegną po cztery rzędy mosiężnych guzików. Podszewka kaftana jest czerwona. Krój kaftanów nawiązuje do wzorów francuskich z epoki napoleońskiej, natomiast zdobienie jest elementem rodzimym. Kaftan nie zapina się, aby widoczny był przód założonej pod spód koszuli. </w:t>
      </w:r>
    </w:p>
    <w:p w:rsidR="003709B2" w:rsidRDefault="003709B2" w:rsidP="003709B2">
      <w:pPr>
        <w:ind w:hanging="2"/>
      </w:pPr>
      <w:r>
        <w:t xml:space="preserve">Koszula z białego płótna, wyszywana czerwoną nicią przy kołnierzyku. Pod szyją upięta ozdoba ze wstążki zawiązanej na kokardę. To jedwabny pas materiału o szerokości około 10 [dziesięciu] centymetrów w kolorze żółto-pomarańczowym z </w:t>
      </w:r>
      <w:proofErr w:type="spellStart"/>
      <w:r>
        <w:t>wtkanym</w:t>
      </w:r>
      <w:proofErr w:type="spellEnd"/>
      <w:r>
        <w:t xml:space="preserve"> motywem maków i chabrów.</w:t>
      </w:r>
    </w:p>
    <w:p w:rsidR="003709B2" w:rsidRDefault="003709B2" w:rsidP="003709B2">
      <w:pPr>
        <w:ind w:hanging="2"/>
      </w:pPr>
      <w:r>
        <w:t xml:space="preserve">Ważnym elementem stroju jest skórzany pas typu góralskiego. Szeroki na 23 centymetry, zapina się na 7 klamer i rzemieni. Jest bogato zdobiony nabijanymi mosiężnymi ćwiekami, kapslami i </w:t>
      </w:r>
      <w:proofErr w:type="spellStart"/>
      <w:r>
        <w:t>koluszkami</w:t>
      </w:r>
      <w:proofErr w:type="spellEnd"/>
      <w:r>
        <w:t xml:space="preserve">. U Lachów Sądeckich pas ten przyjął się pod wpływem kultury podhalańskiej. Zakładano go wysoko, by nie zasłaniał haftu na spodniach. </w:t>
      </w:r>
    </w:p>
    <w:p w:rsidR="003709B2" w:rsidRDefault="003709B2" w:rsidP="003709B2">
      <w:pPr>
        <w:ind w:hanging="2"/>
      </w:pPr>
      <w:r>
        <w:t xml:space="preserve">Na głowie drużby czerwona rogatywka z brązowym otokiem ozdobionym haftem z motywami lachowskimi. To niskie nakrycie głowy z kwadratowym denkiem. Do rogatywki doczepione jest strojne pawie pióro, co pokazuje wpływ kultury Krakowiaków. </w:t>
      </w:r>
    </w:p>
    <w:p w:rsidR="003709B2" w:rsidRDefault="003709B2" w:rsidP="003709B2">
      <w:pPr>
        <w:ind w:hanging="2"/>
        <w:rPr>
          <w:b/>
        </w:rPr>
      </w:pPr>
      <w:r>
        <w:t xml:space="preserve">Ważnym rekwizytem jest pobrzękująca siekierka, która podczas wesela oznacza funkcję starszego drużby. Siekierka ma lekką głowicę, tj. żeleziec, błyszczący i grawerowany oraz długi drewniany trzonek, zwany styliskiem, zwężający się ku dołowi. Stylisko w 1/3 [jednej trzeciej] wysokości jest okute miedzianą blaszką, do której przytwierdzono monety - w trzech pionowych rzędach po 20-25 </w:t>
      </w:r>
      <w:r>
        <w:lastRenderedPageBreak/>
        <w:t xml:space="preserve">monet. Do siekierki jest przywiązana jednym rogiem biała, nieduża chusteczka i pęk wąskich, materiałowych kolorowych wstążeczek. Drużba poruszając siekierką pobrzękiwał animując uroczystość weselną. </w:t>
      </w:r>
    </w:p>
    <w:p w:rsidR="002F43EB" w:rsidRDefault="002F43EB"/>
    <w:sectPr w:rsidR="002F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9B2"/>
    <w:rsid w:val="002F43EB"/>
    <w:rsid w:val="003709B2"/>
    <w:rsid w:val="00A7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E409"/>
  <w15:docId w15:val="{5F9CA8F6-4459-4DCA-B24A-7704DD2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j.hołda</cp:lastModifiedBy>
  <cp:revision>3</cp:revision>
  <dcterms:created xsi:type="dcterms:W3CDTF">2020-10-27T10:29:00Z</dcterms:created>
  <dcterms:modified xsi:type="dcterms:W3CDTF">2020-11-20T15:46:00Z</dcterms:modified>
</cp:coreProperties>
</file>